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6"/>
        <w:gridCol w:w="1943"/>
        <w:gridCol w:w="2345"/>
      </w:tblGrid>
      <w:tr w:rsidR="007368B3" w:rsidRPr="00E90089" w:rsidTr="00300A4B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7368B3" w:rsidRPr="00E90089" w:rsidTr="00300A4B">
        <w:trPr>
          <w:cantSplit/>
          <w:trHeight w:val="435"/>
        </w:trPr>
        <w:tc>
          <w:tcPr>
            <w:tcW w:w="2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84742A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D91C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E341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368B3" w:rsidRPr="00E90089" w:rsidTr="00300A4B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7368B3" w:rsidRPr="00E90089" w:rsidRDefault="007368B3" w:rsidP="007368B3">
      <w:pPr>
        <w:spacing w:after="200" w:line="276" w:lineRule="auto"/>
        <w:rPr>
          <w:rFonts w:eastAsiaTheme="minorEastAsia"/>
          <w:lang w:eastAsia="ru-RU"/>
        </w:rPr>
      </w:pPr>
    </w:p>
    <w:p w:rsidR="007368B3" w:rsidRPr="00E90089" w:rsidRDefault="007368B3" w:rsidP="0073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B3" w:rsidRPr="00E90089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Pr="00E90089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EF2822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УЧЕБНОЙ ПРАКТИКИ 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ПМ 02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бителей, видов и форм обслужива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ния</w:t>
      </w:r>
    </w:p>
    <w:p w:rsidR="008E6B0A" w:rsidRDefault="008E6B0A" w:rsidP="008E6B0A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00A4B" w:rsidRDefault="00300A4B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7368B3" w:rsidRDefault="008A0DE4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2023 – 2024</w:t>
      </w:r>
      <w:r w:rsidR="007368B3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300A4B" w:rsidRPr="00940A06" w:rsidRDefault="00300A4B" w:rsidP="00300A4B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C94356" w:rsidRPr="00C94356">
        <w:rPr>
          <w:rFonts w:ascii="Times New Roman" w:eastAsia="Times New Roman" w:hAnsi="Times New Roman" w:cs="Times New Roman"/>
          <w:sz w:val="24"/>
          <w:szCs w:val="24"/>
        </w:rPr>
        <w:t>; *Профессиональный стандарт «Повар» 09.03.2022г. №113н Министерство труда и Социальной защиты Российской Федерации</w:t>
      </w:r>
    </w:p>
    <w:p w:rsidR="00300A4B" w:rsidRPr="00940A06" w:rsidRDefault="00300A4B" w:rsidP="00300A4B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300A4B" w:rsidRPr="00940A06" w:rsidRDefault="00300A4B" w:rsidP="00300A4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10806"/>
        <w:gridCol w:w="10806"/>
      </w:tblGrid>
      <w:tr w:rsidR="00ED10AA" w:rsidRPr="00F16910" w:rsidTr="00DB6E00">
        <w:trPr>
          <w:trHeight w:val="1571"/>
        </w:trPr>
        <w:tc>
          <w:tcPr>
            <w:tcW w:w="4954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ED10AA" w:rsidRPr="008F24C4" w:rsidTr="002A629A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ED10AA" w:rsidRPr="008F24C4" w:rsidRDefault="00ED10AA" w:rsidP="00ED10AA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ED10AA" w:rsidRPr="008F24C4" w:rsidRDefault="00896895" w:rsidP="00ED10AA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Протокол №1 от «30» августа 2023</w:t>
                  </w:r>
                  <w:r w:rsidR="00ED10AA"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ED10AA" w:rsidRPr="008F24C4" w:rsidRDefault="00ED10AA" w:rsidP="00ED10AA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УПР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«30» август</w:t>
                  </w:r>
                  <w:r w:rsidR="00896895">
                    <w:rPr>
                      <w:rFonts w:ascii="Times New Roman" w:eastAsia="Calibri" w:hAnsi="Times New Roman"/>
                      <w:sz w:val="24"/>
                      <w:szCs w:val="28"/>
                    </w:rPr>
                    <w:t>а 2023</w:t>
                  </w: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</w:t>
                  </w:r>
                </w:p>
              </w:tc>
            </w:tr>
          </w:tbl>
          <w:p w:rsidR="00ED10AA" w:rsidRDefault="00ED10AA" w:rsidP="00ED10AA"/>
        </w:tc>
        <w:tc>
          <w:tcPr>
            <w:tcW w:w="5636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ED10AA" w:rsidRPr="008F24C4" w:rsidTr="002A629A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ED10AA" w:rsidRPr="008F24C4" w:rsidRDefault="00ED10AA" w:rsidP="00ED10AA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ED10AA" w:rsidRPr="008F24C4" w:rsidRDefault="00ED10AA" w:rsidP="00ED10AA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ED10AA" w:rsidRPr="008F24C4" w:rsidRDefault="00ED10AA" w:rsidP="00ED10AA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и.о. Заместитель директора по УПР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ED10AA" w:rsidRPr="008F24C4" w:rsidRDefault="00ED10AA" w:rsidP="00ED10AA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F24C4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ED10AA" w:rsidRDefault="00ED10AA" w:rsidP="00ED10AA"/>
        </w:tc>
      </w:tr>
    </w:tbl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300A4B" w:rsidRPr="00940A06" w:rsidRDefault="0084742A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Рыжкова Регина Ахметш</w:t>
      </w:r>
      <w:r w:rsidR="008A0DE4">
        <w:rPr>
          <w:rFonts w:ascii="Times New Roman" w:eastAsia="Times New Roman" w:hAnsi="Times New Roman" w:cs="Times New Roman"/>
          <w:sz w:val="24"/>
          <w:szCs w:val="24"/>
        </w:rPr>
        <w:t>евна</w:t>
      </w:r>
      <w:r w:rsidR="00300A4B">
        <w:rPr>
          <w:rFonts w:ascii="Times New Roman" w:eastAsia="Times New Roman" w:hAnsi="Times New Roman" w:cs="Times New Roman"/>
          <w:sz w:val="24"/>
          <w:szCs w:val="24"/>
        </w:rPr>
        <w:t>– мастер производственного обучения</w:t>
      </w:r>
    </w:p>
    <w:p w:rsidR="00300A4B" w:rsidRPr="00940A06" w:rsidRDefault="008A0DE4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Данилина Наталья Александровна </w:t>
      </w:r>
      <w:r w:rsidR="00ED10A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D10AA"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D10AA" w:rsidRDefault="00ED10AA" w:rsidP="00ED10AA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8A0DE4" w:rsidRDefault="008A0DE4" w:rsidP="008A0DE4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ED10AA" w:rsidRDefault="00ED10AA" w:rsidP="00ED10AA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8A0DE4">
        <w:rPr>
          <w:rFonts w:ascii="Times New Roman" w:eastAsia="Calibri" w:hAnsi="Times New Roman"/>
          <w:sz w:val="24"/>
          <w:szCs w:val="28"/>
        </w:rPr>
        <w:t xml:space="preserve">Д.П. Кашин </w:t>
      </w: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7368B3" w:rsidRDefault="007368B3" w:rsidP="007368B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300A4B" w:rsidRDefault="00300A4B" w:rsidP="007368B3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368B3" w:rsidRPr="00F05E88" w:rsidRDefault="007368B3" w:rsidP="00300A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7368B3" w:rsidRPr="00F05E88" w:rsidRDefault="007368B3" w:rsidP="007368B3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7368B3" w:rsidRPr="00F05E88" w:rsidTr="00300A4B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68B3" w:rsidRPr="00F05E88" w:rsidTr="00300A4B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68B3" w:rsidRPr="00F05E88" w:rsidTr="00300A4B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8B3" w:rsidRPr="00F05E88" w:rsidTr="00300A4B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368B3" w:rsidRPr="00E90089" w:rsidRDefault="007368B3" w:rsidP="007368B3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300A4B" w:rsidRDefault="00300A4B" w:rsidP="007368B3"/>
    <w:p w:rsidR="00300A4B" w:rsidRDefault="00300A4B" w:rsidP="007368B3"/>
    <w:p w:rsidR="00193F00" w:rsidRDefault="00193F00" w:rsidP="007368B3"/>
    <w:p w:rsidR="007368B3" w:rsidRPr="00F05E88" w:rsidRDefault="007368B3" w:rsidP="007368B3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7368B3" w:rsidRPr="00F05E88" w:rsidRDefault="007368B3" w:rsidP="00300A4B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7368B3" w:rsidRDefault="007368B3" w:rsidP="007368B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7368B3" w:rsidRPr="009D4604" w:rsidRDefault="007368B3" w:rsidP="007368B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7368B3" w:rsidRPr="00F05E88" w:rsidRDefault="007368B3" w:rsidP="00300A4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организации и ведению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7368B3" w:rsidRPr="009D4604" w:rsidRDefault="007368B3" w:rsidP="007368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7368B3" w:rsidRPr="00F92F0E" w:rsidRDefault="007368B3" w:rsidP="007368B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"/>
        <w:gridCol w:w="2693"/>
        <w:gridCol w:w="6740"/>
      </w:tblGrid>
      <w:tr w:rsidR="007368B3" w:rsidRPr="00D91CAF" w:rsidTr="007D1962">
        <w:trPr>
          <w:cantSplit/>
          <w:trHeight w:val="20"/>
          <w:jc w:val="center"/>
        </w:trPr>
        <w:tc>
          <w:tcPr>
            <w:tcW w:w="929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740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7D1962" w:rsidRPr="00D91CAF" w:rsidTr="007D1962">
        <w:trPr>
          <w:cantSplit/>
          <w:trHeight w:val="20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У8 - 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7D1962" w:rsidRPr="00D91CAF" w:rsidTr="007D1962">
        <w:trPr>
          <w:cantSplit/>
          <w:trHeight w:val="16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7D1962" w:rsidRPr="00D91CAF" w:rsidTr="007D1962">
        <w:trPr>
          <w:cantSplit/>
          <w:trHeight w:val="102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на государственном языке;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7D1962" w:rsidRPr="00D91CAF" w:rsidTr="007D1962">
        <w:trPr>
          <w:cantSplit/>
          <w:trHeight w:val="1248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7D1962" w:rsidRPr="00D91CAF" w:rsidTr="007D1962">
        <w:trPr>
          <w:cantSplit/>
          <w:trHeight w:val="254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У2 -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 современное программное обеспечение</w:t>
            </w:r>
          </w:p>
        </w:tc>
      </w:tr>
      <w:tr w:rsidR="007D1962" w:rsidRPr="00D91CAF" w:rsidTr="007D1962">
        <w:trPr>
          <w:cantSplit/>
          <w:trHeight w:val="221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D1962" w:rsidRPr="00D91CAF" w:rsidTr="007D1962">
        <w:trPr>
          <w:cantSplit/>
          <w:trHeight w:val="140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A01944" w:rsidRPr="00D91CAF" w:rsidRDefault="007368B3" w:rsidP="00D91CAF">
      <w:pPr>
        <w:spacing w:before="240" w:after="200" w:line="240" w:lineRule="auto"/>
        <w:jc w:val="both"/>
        <w:rPr>
          <w:rFonts w:ascii="Times New Roman" w:eastAsiaTheme="minorEastAsia" w:hAnsi="Times New Roman"/>
          <w:b/>
          <w:lang w:eastAsia="ru-RU"/>
        </w:rPr>
      </w:pPr>
      <w:r w:rsidRPr="00D91CAF">
        <w:rPr>
          <w:rFonts w:ascii="Times New Roman" w:eastAsiaTheme="minorEastAsia" w:hAnsi="Times New Roman"/>
          <w:b/>
          <w:lang w:eastAsia="ru-RU"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A01944" w:rsidRPr="00D91CAF" w:rsidTr="00300A4B">
        <w:trPr>
          <w:trHeight w:val="83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Показатели освоения компетенции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ПМ.02.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2.1.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неиспользованных продуктов в процессе производства;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заявку и обеспечивать получение продуктов для производства горячих блюд, кулинарных изделий, закусок с учетом потребности и имеющихся условий хранения; 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оценивать качество и безопасность сырья, продуктов, материалов;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 своевременность текущей уборки рабочих мест в соответствии с инструкциями и </w:t>
            </w:r>
            <w:r w:rsidRPr="00D91CAF">
              <w:rPr>
                <w:rFonts w:ascii="Times New Roman" w:eastAsia="Times New Roman" w:hAnsi="Times New Roman" w:cs="Times New Roman"/>
              </w:rPr>
              <w:lastRenderedPageBreak/>
              <w:t>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демонстрировать приемы рационального размещения оборудования на рабочем месте повара;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контролировать, осуществлять   упаковку, маркировку,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складирование, неиспользованных полуфабрикатов, пищевых продуктов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требований по безопасности (ХАССП),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сроков хранения </w:t>
            </w:r>
          </w:p>
        </w:tc>
      </w:tr>
      <w:tr w:rsidR="007368B3" w:rsidRPr="00D91CAF" w:rsidTr="00300A4B">
        <w:trPr>
          <w:trHeight w:val="294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9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супов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супов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супы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организовывать, контролировать, выполнять порционирование, оформление сложных супов;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супов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супов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63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2.3.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8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соусов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предупреждать в процессе приготовления, выявлять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соусов;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соусов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соусов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2.4.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 гарниров из овощей, круп, бобовых, макаронных изделий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и способом обслуживания и т.д.;</w:t>
            </w:r>
          </w:p>
          <w:p w:rsidR="007368B3" w:rsidRPr="00D91CAF" w:rsidRDefault="00584705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 приготовление </w:t>
            </w:r>
            <w:r w:rsidR="007368B3" w:rsidRPr="00D91CAF">
              <w:rPr>
                <w:rFonts w:ascii="Times New Roman" w:eastAsia="Times New Roman" w:hAnsi="Times New Roman" w:cs="Times New Roman"/>
                <w:lang w:eastAsia="ru-RU"/>
              </w:rPr>
              <w:t>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2.5.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контролировать, осуществлять взвешивание, измерение продуктов, входящих в состав горячих блюд из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яиц, творога, сыра, муки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яиц, творога, сыра, муки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яиц, творога, сыра, муки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яиц, творога, сыра, муки;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яиц, творога, сыра, муки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яиц, творога, сыра, муки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2.6.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приготовление,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горячих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рыбы, нерыбного водного сырья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рыбы, нерыбного водного сырья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горячих блюд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горячих блюд из рыбы, нерыбного водного сырья,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 температуру подачи горячих блюд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рыбы, нерыбного водного сырья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горячих блюд из рыбы, нерыбного водного сырья; рассчитывать стоимость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рыбы, нерыбного водного сырья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2.7.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мяса, домашней птицы, дичи, кролика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мяса, домашней птицы, дичи, кролика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обеспечивать безопасность готовых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горячих блюд из мяса, домашней птицы, дичи, кролика,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мяса, домашней птицы, дичи, кролика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мяса, домашней птицы, дичи, кролика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2.8.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разработке,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ведении расчетов, оформлении и презентации результатов проработки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соблюдать баланс жировых и вкусовых компонентов;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выбирать форму, текстуру горячих блюд, кулинарных изделий, закусок, в том числе авторских, брендовых, региональных с учетом способа последующей термической обработки;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горячих блюд, кулинарных изделий, закусок с учетом особенностей заказа, требований к безопасности готовой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изменять рецептуры горячих блюд, кулинарных изделий, закусок с учетом особенностей заказа, сезонности, форм и методов обслуживания;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готовых горячих блюд, кулинарных изделий, закусок по действующим методикам, с учетом норм отходов и потерь при приготовлении;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представлять результат проработки (готовые горячие блюда, кулинарные изделия, закуски, разработанную документацию) руководству;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Знания: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наиболее актуальные в регионе традиционные и инновационные методы, техники приготовления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современное </w:t>
            </w:r>
            <w:r w:rsidR="00F14B4D" w:rsidRPr="00D91CAF">
              <w:rPr>
                <w:rFonts w:ascii="Times New Roman" w:eastAsia="Times New Roman" w:hAnsi="Times New Roman" w:cs="Times New Roman"/>
                <w:lang w:eastAsia="ru-RU"/>
              </w:rPr>
              <w:t>высокотехнологичное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оборудование и способы его применения;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принципы, варианты сочетаемости основных продуктов с дополнительными ингредиентами, пряностями и приправами;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организации проработки рецептур;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правила, методики расчета количества сырья и продуктов, выхода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оформления актов проработки, составления технологической документации по ее результатам;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расчета себестоимости горячих блюд, кулинарных изделий, закусок</w:t>
            </w:r>
          </w:p>
        </w:tc>
      </w:tr>
    </w:tbl>
    <w:p w:rsidR="00012182" w:rsidRDefault="00012182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</w:t>
      </w:r>
      <w:r w:rsidRPr="0001218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Перечень </w:t>
      </w:r>
      <w:r w:rsidRPr="00012182">
        <w:rPr>
          <w:rFonts w:ascii="Times New Roman" w:eastAsia="Calibri" w:hAnsi="Times New Roman" w:cs="Times New Roman"/>
          <w:bCs/>
          <w:sz w:val="24"/>
          <w:szCs w:val="24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012182" w:rsidRDefault="00012182" w:rsidP="000121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  <w:r w:rsidRPr="00012182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Профессионально-трудовое воспитание</w:t>
      </w:r>
      <w:r w:rsidRPr="00012182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012182">
        <w:rPr>
          <w:rFonts w:ascii="Times New Roman" w:eastAsia="Calibri" w:hAnsi="Times New Roman" w:cs="Times New Roman"/>
          <w:b/>
          <w:bCs/>
          <w:sz w:val="24"/>
          <w:szCs w:val="24"/>
        </w:rPr>
        <w:t>ЦОПТВ)</w:t>
      </w:r>
    </w:p>
    <w:p w:rsidR="00012182" w:rsidRPr="00012182" w:rsidRDefault="00012182" w:rsidP="0001218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012182" w:rsidRPr="00012182" w:rsidTr="00012182">
        <w:trPr>
          <w:trHeight w:val="1220"/>
        </w:trPr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ЦОПТВ.1.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012182" w:rsidRPr="00012182" w:rsidTr="00012182"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ЦОПТВ.2.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012182" w:rsidRPr="00012182" w:rsidTr="00012182"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ЦОПТВ.3.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012182" w:rsidRPr="00012182" w:rsidTr="00012182"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ЦОПТВ.4.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Понимающий специфику профессионально-трудовой деятельности, регулирования трудовых отношений, готовый учиться и трудиться в </w:t>
            </w: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современном высокотехнологичном мире на благо государства и общества.</w:t>
            </w:r>
          </w:p>
        </w:tc>
      </w:tr>
      <w:tr w:rsidR="00012182" w:rsidRPr="00012182" w:rsidTr="00012182"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ЦОПТВ.5.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012182" w:rsidRPr="00012182" w:rsidTr="00012182">
        <w:tc>
          <w:tcPr>
            <w:tcW w:w="744" w:type="dxa"/>
          </w:tcPr>
          <w:p w:rsidR="00012182" w:rsidRPr="00012182" w:rsidRDefault="00012182" w:rsidP="00012182">
            <w:pPr>
              <w:spacing w:after="2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ЦОПТВ.6.</w:t>
            </w:r>
          </w:p>
        </w:tc>
        <w:tc>
          <w:tcPr>
            <w:tcW w:w="8577" w:type="dxa"/>
          </w:tcPr>
          <w:p w:rsidR="00012182" w:rsidRPr="00012182" w:rsidRDefault="00012182" w:rsidP="0001218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012182" w:rsidRDefault="00012182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012182" w:rsidRDefault="00012182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368B3" w:rsidRDefault="00012182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7368B3" w:rsidSect="000A58A1">
          <w:pgSz w:w="11906" w:h="16838"/>
          <w:pgMar w:top="851" w:right="566" w:bottom="993" w:left="1134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</w:t>
      </w:r>
      <w:r w:rsidR="007368B3" w:rsidRPr="007368B3">
        <w:rPr>
          <w:rFonts w:ascii="Times New Roman" w:hAnsi="Times New Roman" w:cs="Times New Roman"/>
          <w:b/>
          <w:sz w:val="24"/>
          <w:szCs w:val="24"/>
        </w:rPr>
        <w:t>.3.</w:t>
      </w:r>
      <w:r w:rsidR="007368B3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7368B3" w:rsidRPr="007368B3">
        <w:rPr>
          <w:rFonts w:ascii="Times New Roman" w:hAnsi="Times New Roman" w:cs="Times New Roman"/>
          <w:b/>
          <w:sz w:val="24"/>
          <w:szCs w:val="24"/>
        </w:rPr>
        <w:t>оличество часов на о</w:t>
      </w:r>
      <w:r>
        <w:rPr>
          <w:rFonts w:ascii="Times New Roman" w:hAnsi="Times New Roman" w:cs="Times New Roman"/>
          <w:b/>
          <w:sz w:val="24"/>
          <w:szCs w:val="24"/>
        </w:rPr>
        <w:t>своение учебной практики: 144 ч.</w:t>
      </w:r>
    </w:p>
    <w:p w:rsidR="007368B3" w:rsidRDefault="007368B3" w:rsidP="007368B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7368B3" w:rsidRPr="00BE6F0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7368B3" w:rsidRPr="004E686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7368B3" w:rsidTr="00300A4B">
        <w:trPr>
          <w:trHeight w:val="480"/>
        </w:trPr>
        <w:tc>
          <w:tcPr>
            <w:tcW w:w="3289" w:type="dxa"/>
            <w:vMerge w:val="restart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>Прохождение инст</w:t>
            </w:r>
            <w:r w:rsidR="00FE3E21">
              <w:rPr>
                <w:rFonts w:ascii="Times New Roman" w:hAnsi="Times New Roman"/>
              </w:rPr>
              <w:t>руктажа по технике безопасности ИОТ-13-20, ИОТ-03-20, ИОТ-06-20, ИОТ-08-20.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368B3" w:rsidTr="00300A4B">
        <w:trPr>
          <w:trHeight w:val="270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t>п.</w:t>
            </w:r>
            <w:r w:rsidRPr="00BE6F0C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t>-</w:t>
            </w:r>
            <w:r w:rsidRPr="00BE6F0C">
              <w:rPr>
                <w:rFonts w:ascii="Times New Roman" w:hAnsi="Times New Roman" w:cs="Times New Roman"/>
              </w:rPr>
              <w:t xml:space="preserve">индукционные плиты, пароконвектоматы;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весы,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BE6F0C">
              <w:t>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-гастроемкости,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Следование инструкции по технике безопасности, охране труда при работе на тепловом оборудовании.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B3196C" w:rsidTr="00300A4B">
        <w:trPr>
          <w:trHeight w:val="3652"/>
        </w:trPr>
        <w:tc>
          <w:tcPr>
            <w:tcW w:w="3289" w:type="dxa"/>
          </w:tcPr>
          <w:p w:rsidR="00B3196C" w:rsidRPr="00BE6F0C" w:rsidRDefault="00B3196C" w:rsidP="007368B3">
            <w:pPr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B3196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B3196C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B3196C" w:rsidP="007368B3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 xml:space="preserve"> с учетом потребностей различных категорий потребителей, видов и форм обслуживания.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горячих блюд,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="00F90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однородность, степень </w:t>
            </w:r>
            <w:r w:rsidR="00FB76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B3196C" w:rsidRP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368B3" w:rsidTr="00300A4B">
        <w:trPr>
          <w:trHeight w:val="557"/>
        </w:trPr>
        <w:tc>
          <w:tcPr>
            <w:tcW w:w="3289" w:type="dxa"/>
          </w:tcPr>
          <w:p w:rsidR="007368B3" w:rsidRPr="0022177A" w:rsidRDefault="0022177A" w:rsidP="00D9666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2177A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  <w:r w:rsidR="00D96667">
              <w:t xml:space="preserve"> </w:t>
            </w:r>
            <w:r w:rsidR="00D96667" w:rsidRPr="00D96667">
              <w:rPr>
                <w:rFonts w:ascii="Times New Roman" w:eastAsia="Times New Roman" w:hAnsi="Times New Roman" w:cs="Times New Roman"/>
                <w:b/>
              </w:rPr>
              <w:t>*Правила составления заявок на продукты, ведения учета и составления товарных отчетов о приготовлении блюд, кулинарных изделий с использованием специализированного программного обеспечения.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BE6F0C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F37D8" w:rsidTr="00300A4B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F37D8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3. Проверка соответствия количества и качества поступивших продуктов </w:t>
            </w:r>
            <w:r w:rsidR="002A4860">
              <w:rPr>
                <w:rFonts w:ascii="Times New Roman" w:eastAsia="Times New Roman" w:hAnsi="Times New Roman" w:cs="Times New Roman"/>
                <w:b/>
              </w:rPr>
              <w:t xml:space="preserve">по 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>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F37D8" w:rsidRPr="00BE6F0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</w:t>
            </w:r>
            <w:r w:rsidR="00C14D5F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F37D8" w:rsidRDefault="002A4860" w:rsidP="007368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>
              <w:rPr>
                <w:rFonts w:ascii="Times New Roman" w:eastAsia="Calibri" w:hAnsi="Times New Roman" w:cs="Times New Roman"/>
              </w:rPr>
              <w:t>по количеству.</w:t>
            </w:r>
          </w:p>
          <w:p w:rsidR="002A4860" w:rsidRDefault="002A4860" w:rsidP="007368B3">
            <w:pPr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по качеству. </w:t>
            </w:r>
          </w:p>
          <w:p w:rsidR="002A4860" w:rsidRPr="002A4860" w:rsidRDefault="002A4860" w:rsidP="002A4860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2A4860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2A4860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7368B3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4</w:t>
            </w:r>
            <w:r w:rsidR="007368B3" w:rsidRPr="00BE6F0C">
              <w:rPr>
                <w:rFonts w:ascii="Times New Roman" w:hAnsi="Times New Roman" w:cs="Times New Roman"/>
                <w:b/>
              </w:rPr>
              <w:t xml:space="preserve">. Выбор, подготовка основных продуктов и дополнительных ингредиентов (вручную и </w:t>
            </w:r>
            <w:r w:rsidR="007368B3" w:rsidRPr="00BE6F0C">
              <w:rPr>
                <w:rFonts w:ascii="Times New Roman" w:hAnsi="Times New Roman" w:cs="Times New Roman"/>
                <w:b/>
              </w:rPr>
              <w:lastRenderedPageBreak/>
              <w:t xml:space="preserve">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AA576E" w:rsidRDefault="007368B3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>Выбор продуктов</w:t>
            </w:r>
            <w:r w:rsidR="0022177A" w:rsidRPr="00AA576E">
              <w:rPr>
                <w:rFonts w:ascii="Times New Roman" w:eastAsia="Calibri" w:hAnsi="Times New Roman" w:cs="Times New Roman"/>
              </w:rPr>
              <w:t xml:space="preserve"> (сырья)</w:t>
            </w:r>
            <w:r w:rsidRPr="00AA576E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</w:t>
            </w:r>
            <w:r w:rsidR="00EF37D8" w:rsidRPr="00AA576E">
              <w:rPr>
                <w:rFonts w:ascii="Times New Roman" w:eastAsia="Calibri" w:hAnsi="Times New Roman" w:cs="Times New Roman"/>
              </w:rPr>
              <w:t xml:space="preserve"> горячих </w:t>
            </w:r>
            <w:r w:rsidR="003619F5" w:rsidRPr="00AA576E">
              <w:rPr>
                <w:rFonts w:ascii="Times New Roman" w:eastAsia="Calibri" w:hAnsi="Times New Roman" w:cs="Times New Roman"/>
              </w:rPr>
              <w:t>супов (заправочных, прозрачных, супов-пюре)</w:t>
            </w:r>
            <w:r w:rsidR="00EF37D8" w:rsidRPr="00AA576E">
              <w:rPr>
                <w:rFonts w:ascii="Times New Roman" w:eastAsia="Calibri" w:hAnsi="Times New Roman" w:cs="Times New Roman"/>
              </w:rPr>
              <w:t>,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 горячих блюд (из овощей, мяса, птицы, дичи, кролика, рыбы, нерыбного водного сырья) и гарниров (из овощей, круп, макаронных изделий), </w:t>
            </w:r>
            <w:r w:rsidR="00410853">
              <w:rPr>
                <w:rFonts w:ascii="Times New Roman" w:eastAsia="Calibri" w:hAnsi="Times New Roman" w:cs="Times New Roman"/>
              </w:rPr>
              <w:t>теплых салатов</w:t>
            </w:r>
            <w:r w:rsidR="0002370F">
              <w:rPr>
                <w:rFonts w:ascii="Times New Roman" w:eastAsia="Calibri" w:hAnsi="Times New Roman" w:cs="Times New Roman"/>
              </w:rPr>
              <w:t xml:space="preserve"> (с птицей)</w:t>
            </w:r>
            <w:r w:rsidR="00410853">
              <w:rPr>
                <w:rFonts w:ascii="Times New Roman" w:eastAsia="Calibri" w:hAnsi="Times New Roman" w:cs="Times New Roman"/>
              </w:rPr>
              <w:t xml:space="preserve">, 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горячих соусов (на основе </w:t>
            </w:r>
            <w:r w:rsidR="00AA576E" w:rsidRPr="00AA576E">
              <w:rPr>
                <w:rFonts w:ascii="Times New Roman" w:eastAsia="Calibri" w:hAnsi="Times New Roman" w:cs="Times New Roman"/>
              </w:rPr>
              <w:t>бульонов),</w:t>
            </w:r>
            <w:r w:rsidR="00EF37D8" w:rsidRPr="00AA576E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AA576E" w:rsidRPr="00AA576E">
              <w:rPr>
                <w:rFonts w:ascii="Times New Roman" w:eastAsia="Calibri" w:hAnsi="Times New Roman" w:cs="Times New Roman"/>
              </w:rPr>
              <w:t>.</w:t>
            </w:r>
          </w:p>
          <w:p w:rsidR="00AA576E" w:rsidRPr="00AA576E" w:rsidRDefault="00AA576E" w:rsidP="00AA576E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57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В соответствии с требованиями ГОСТов 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AA576E" w:rsidRPr="00BE6F0C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AA576E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7368B3" w:rsidTr="00300A4B">
        <w:trPr>
          <w:trHeight w:val="675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90A15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90A15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</w:t>
            </w:r>
            <w:r w:rsidR="00B90A15">
              <w:rPr>
                <w:rFonts w:ascii="Times New Roman" w:eastAsia="Calibri" w:hAnsi="Times New Roman" w:cs="Times New Roman"/>
              </w:rPr>
              <w:t xml:space="preserve">четаемости с основным продуктом для 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90A15">
              <w:rPr>
                <w:rFonts w:ascii="Times New Roman" w:eastAsia="Calibri" w:hAnsi="Times New Roman" w:cs="Times New Roman"/>
              </w:rPr>
              <w:t>супов</w:t>
            </w:r>
            <w:r w:rsidR="00B90A15" w:rsidRPr="00AA576E">
              <w:rPr>
                <w:rFonts w:ascii="Times New Roman" w:eastAsia="Calibri" w:hAnsi="Times New Roman" w:cs="Times New Roman"/>
              </w:rPr>
              <w:t>,</w:t>
            </w:r>
            <w:r w:rsidR="00B90A15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90A15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 </w:t>
            </w:r>
            <w:r w:rsidR="00B90A15">
              <w:rPr>
                <w:rFonts w:ascii="Times New Roman" w:eastAsia="Calibri" w:hAnsi="Times New Roman" w:cs="Times New Roman"/>
              </w:rPr>
              <w:t xml:space="preserve">горячих соусов сложного ассортимента. </w:t>
            </w:r>
          </w:p>
          <w:p w:rsidR="007368B3" w:rsidRPr="00BE6F0C" w:rsidRDefault="007368B3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0A15">
              <w:rPr>
                <w:rFonts w:ascii="Times New Roman" w:eastAsia="Times New Roman" w:hAnsi="Times New Roman" w:cs="Times New Roman"/>
              </w:rPr>
              <w:t>Подготовка,</w:t>
            </w:r>
            <w:r w:rsidRPr="00BE6F0C">
              <w:rPr>
                <w:rFonts w:ascii="Times New Roman" w:eastAsia="Times New Roman" w:hAnsi="Times New Roman" w:cs="Times New Roman"/>
              </w:rPr>
              <w:t xml:space="preserve"> обработка различными методами экзотических и редких видов 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</w:t>
            </w:r>
            <w:r w:rsidR="00E250D5" w:rsidRPr="00BE6F0C">
              <w:rPr>
                <w:rFonts w:ascii="Times New Roman" w:eastAsia="Times New Roman" w:hAnsi="Times New Roman" w:cs="Times New Roman"/>
                <w:bCs/>
              </w:rPr>
              <w:t>ья, мяса, домашней птицы, дичи.</w:t>
            </w:r>
          </w:p>
          <w:p w:rsidR="007368B3" w:rsidRPr="00BE6F0C" w:rsidRDefault="00B90A15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7368B3" w:rsidRPr="00BE6F0C">
              <w:rPr>
                <w:rFonts w:ascii="Times New Roman" w:eastAsia="Times New Roman" w:hAnsi="Times New Roman" w:cs="Times New Roman"/>
              </w:rPr>
              <w:t>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790"/>
        </w:trPr>
        <w:tc>
          <w:tcPr>
            <w:tcW w:w="3289" w:type="dxa"/>
            <w:vMerge w:val="restart"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8E428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8E4283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FB3C13" w:rsidRPr="00BE6F0C" w:rsidRDefault="008E4283" w:rsidP="00FB3C1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FB3C13">
              <w:rPr>
                <w:rFonts w:ascii="Times New Roman" w:hAnsi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 w:rsidR="00FB3C13" w:rsidRPr="00FB3C13">
              <w:rPr>
                <w:rFonts w:ascii="Times New Roman" w:eastAsia="Calibri" w:hAnsi="Times New Roman" w:cs="Times New Roman"/>
              </w:rPr>
              <w:t>горячих супов, горячих блюд и гарниров,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 w:rsidRP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FB3C1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B3C13">
              <w:rPr>
                <w:rFonts w:ascii="Times New Roman" w:hAnsi="Times New Roman"/>
              </w:rPr>
              <w:t>кулинарных изделий, закусок сложного ассортимента.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673"/>
        </w:trPr>
        <w:tc>
          <w:tcPr>
            <w:tcW w:w="3289" w:type="dxa"/>
            <w:vMerge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8E4283" w:rsidRPr="00BE6F0C" w:rsidRDefault="008E428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8E4283" w:rsidRPr="00FB3C13" w:rsidRDefault="008E4283" w:rsidP="004F305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FB3C13">
              <w:rPr>
                <w:rFonts w:ascii="Times New Roman" w:eastAsia="Calibri" w:hAnsi="Times New Roman" w:cs="Times New Roman"/>
              </w:rPr>
              <w:t>супов</w:t>
            </w:r>
            <w:r w:rsidR="00FB3C13" w:rsidRPr="00AA576E">
              <w:rPr>
                <w:rFonts w:ascii="Times New Roman" w:eastAsia="Calibri" w:hAnsi="Times New Roman" w:cs="Times New Roman"/>
              </w:rPr>
              <w:t>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FB3C13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4F3051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16E5B" w:rsidTr="00300A4B">
        <w:trPr>
          <w:trHeight w:val="1696"/>
        </w:trPr>
        <w:tc>
          <w:tcPr>
            <w:tcW w:w="3289" w:type="dxa"/>
          </w:tcPr>
          <w:p w:rsidR="00416E5B" w:rsidRPr="00BE6F0C" w:rsidRDefault="00416E5B" w:rsidP="00736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6. 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Выбор, применение, комбинирование методов приготовления горячих блюд, кулинарных из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делий, закусок сложного ассорти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  <w:r w:rsidR="00F4503B">
              <w:t xml:space="preserve"> </w:t>
            </w:r>
            <w:r w:rsidR="00F4503B" w:rsidRPr="00F4503B">
              <w:rPr>
                <w:rFonts w:ascii="Times New Roman" w:eastAsiaTheme="minorEastAsia" w:hAnsi="Times New Roman" w:cs="Times New Roman"/>
                <w:b/>
                <w:lang w:eastAsia="ru-RU"/>
              </w:rPr>
              <w:t>*Технологии в молекулярной кухне.</w:t>
            </w:r>
          </w:p>
        </w:tc>
        <w:tc>
          <w:tcPr>
            <w:tcW w:w="1106" w:type="dxa"/>
          </w:tcPr>
          <w:p w:rsidR="00416E5B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416E5B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4F3051">
              <w:rPr>
                <w:rFonts w:ascii="Times New Roman" w:hAnsi="Times New Roman"/>
              </w:rPr>
              <w:t>рыбы, нерыбного водного сырья, мяса, птицы, дичи, кролика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нарезки.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Алюмет (мелкие брусочки 30*5 мм)</w:t>
            </w:r>
          </w:p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</w:rPr>
              <w:t>Батай (кубики 15*15*15 мм)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нарезки полуфабрикатов из мяса: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t>- крупнокусковые.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-стейки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и костями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без костей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рабы «бантом»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рыба «восьмеркой»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полуфабрикатов из птицы, дичи: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целые тушки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рубленные.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FB7651" w:rsidRDefault="00416E5B" w:rsidP="00FB7651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тепловой обработки при приготовлении горячих супов, горячих блюд и гарниров, теплых салатов, горячих соусов</w:t>
            </w:r>
            <w:r w:rsidRPr="004F3051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Pr="004F3051">
              <w:rPr>
                <w:rFonts w:ascii="Times New Roman" w:eastAsiaTheme="minorEastAsia" w:hAnsi="Times New Roman"/>
                <w:b/>
                <w:lang w:eastAsia="ru-RU"/>
              </w:rPr>
              <w:t>кулинарных изделий, закусок сложного ассортимента:</w:t>
            </w:r>
          </w:p>
          <w:p w:rsidR="00FB7651" w:rsidRDefault="00416E5B" w:rsidP="00FB7651">
            <w:pPr>
              <w:jc w:val="both"/>
              <w:rPr>
                <w:rFonts w:ascii="Times New Roman" w:hAnsi="Times New Roman"/>
              </w:rPr>
            </w:pPr>
            <w:r w:rsidRPr="00FB7651">
              <w:rPr>
                <w:rFonts w:ascii="Times New Roman" w:hAnsi="Times New Roman"/>
                <w:b/>
                <w:i/>
              </w:rPr>
              <w:t xml:space="preserve">Основные: </w:t>
            </w:r>
            <w:r w:rsidR="00FB7651" w:rsidRPr="00FB7651">
              <w:rPr>
                <w:rFonts w:ascii="Times New Roman" w:hAnsi="Times New Roman"/>
              </w:rPr>
              <w:t xml:space="preserve">варка основным способом; </w:t>
            </w:r>
            <w:r w:rsidRPr="00FB7651">
              <w:rPr>
                <w:rFonts w:ascii="Times New Roman" w:hAnsi="Times New Roman"/>
              </w:rPr>
              <w:t>варка на пару;припускание;жарка основным способом;жарка в жарочном шкафу;жарка во фритюре;жарка на огне</w:t>
            </w:r>
          </w:p>
          <w:p w:rsidR="00FB7651" w:rsidRDefault="00416E5B" w:rsidP="00FB76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r w:rsidRPr="004F3051">
              <w:rPr>
                <w:rFonts w:ascii="Times New Roman" w:eastAsia="Calibri" w:hAnsi="Times New Roman" w:cs="Times New Roman"/>
              </w:rPr>
              <w:t>пассерование;бланширование</w:t>
            </w:r>
          </w:p>
          <w:p w:rsidR="00416E5B" w:rsidRPr="00FB7651" w:rsidRDefault="00416E5B" w:rsidP="00B406F6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  <w:r w:rsidRPr="004F3051">
              <w:rPr>
                <w:rFonts w:ascii="Times New Roman" w:eastAsia="Calibri" w:hAnsi="Times New Roman" w:cs="Times New Roman"/>
              </w:rPr>
              <w:t>тушение;запекание; брезирование.</w:t>
            </w:r>
          </w:p>
          <w:p w:rsidR="00416E5B" w:rsidRPr="00BE6F0C" w:rsidRDefault="00416E5B" w:rsidP="00B406F6">
            <w:pPr>
              <w:spacing w:before="24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7368B3" w:rsidTr="00300A4B">
        <w:trPr>
          <w:trHeight w:val="322"/>
        </w:trPr>
        <w:tc>
          <w:tcPr>
            <w:tcW w:w="3289" w:type="dxa"/>
            <w:vMerge w:val="restart"/>
          </w:tcPr>
          <w:p w:rsidR="007368B3" w:rsidRPr="00BE6F0C" w:rsidRDefault="00EF37D8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7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="00116272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5230FA">
              <w:rPr>
                <w:rFonts w:ascii="Times New Roman" w:hAnsi="Times New Roman"/>
                <w:b/>
              </w:rPr>
              <w:t>2.2-2.7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C11715" w:rsidRDefault="007368B3" w:rsidP="00B406F6">
            <w:pPr>
              <w:jc w:val="both"/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116272" w:rsidRPr="00C11715">
              <w:rPr>
                <w:rFonts w:ascii="Times New Roman" w:hAnsi="Times New Roman" w:cs="Times New Roman"/>
              </w:rPr>
              <w:t xml:space="preserve">оформление </w:t>
            </w:r>
            <w:r w:rsidR="008E4283" w:rsidRPr="00C11715">
              <w:rPr>
                <w:rFonts w:ascii="Times New Roman" w:hAnsi="Times New Roman" w:cs="Times New Roman"/>
              </w:rPr>
              <w:t>горячих супов</w:t>
            </w:r>
            <w:r w:rsidR="00674880" w:rsidRPr="00C11715">
              <w:rPr>
                <w:rFonts w:ascii="Times New Roman" w:hAnsi="Times New Roman" w:cs="Times New Roman"/>
              </w:rPr>
              <w:t>сложного ассортимента</w:t>
            </w:r>
            <w:r w:rsidR="00674880" w:rsidRPr="00C11715">
              <w:rPr>
                <w:rFonts w:ascii="Times New Roman" w:eastAsia="Calibri" w:hAnsi="Times New Roman" w:cs="Times New Roman"/>
              </w:rPr>
              <w:t>(заправочных, прозрачных, супов-пюре).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95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 w:rsidRPr="00C11715">
              <w:rPr>
                <w:rFonts w:ascii="Times New Roman" w:eastAsia="Calibri" w:hAnsi="Times New Roman" w:cs="Times New Roman"/>
              </w:rPr>
              <w:t>горячих блюд (из овощей, мяса, птицы, дичи, кролика, рыбы, нерыбного водного сырья) и гарниров (из овощей, круп, макаронных изделий).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01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5844F5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и оформление теплых салатов (из птицы, овощей)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1019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C11715" w:rsidRDefault="00116272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674880" w:rsidRPr="00C11715">
              <w:rPr>
                <w:rFonts w:ascii="Times New Roman" w:eastAsia="Calibri" w:hAnsi="Times New Roman" w:cs="Times New Roman"/>
              </w:rPr>
              <w:t>горячих соусов (на основе бульонов</w:t>
            </w:r>
            <w:r w:rsidR="004F3051">
              <w:rPr>
                <w:rFonts w:ascii="Times New Roman" w:eastAsia="Calibri" w:hAnsi="Times New Roman" w:cs="Times New Roman"/>
              </w:rPr>
              <w:t>,</w:t>
            </w:r>
            <w:r w:rsidR="00181F3F">
              <w:rPr>
                <w:rFonts w:ascii="Times New Roman" w:eastAsia="Calibri" w:hAnsi="Times New Roman" w:cs="Times New Roman"/>
              </w:rPr>
              <w:t xml:space="preserve"> отваров,</w:t>
            </w:r>
            <w:r w:rsidR="004F3051">
              <w:rPr>
                <w:rFonts w:ascii="Times New Roman" w:eastAsia="Calibri" w:hAnsi="Times New Roman" w:cs="Times New Roman"/>
              </w:rPr>
              <w:t xml:space="preserve"> сливок</w:t>
            </w:r>
            <w:r w:rsidR="00181F3F">
              <w:rPr>
                <w:rFonts w:ascii="Times New Roman" w:eastAsia="Calibri" w:hAnsi="Times New Roman" w:cs="Times New Roman"/>
              </w:rPr>
              <w:t>, на сливочном масле и др</w:t>
            </w:r>
            <w:r w:rsidR="00674880" w:rsidRPr="00C11715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274"/>
        </w:trPr>
        <w:tc>
          <w:tcPr>
            <w:tcW w:w="3289" w:type="dxa"/>
          </w:tcPr>
          <w:p w:rsidR="007368B3" w:rsidRPr="00BE6F0C" w:rsidRDefault="00116272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 xml:space="preserve">8. Выбор с учетом способа приготовления, безопасная эксплуатация технологического оборудования, </w:t>
            </w:r>
            <w:r w:rsidRPr="00BE6F0C">
              <w:rPr>
                <w:rFonts w:ascii="Times New Roman" w:hAnsi="Times New Roman" w:cs="Times New Roman"/>
                <w:b/>
              </w:rPr>
              <w:lastRenderedPageBreak/>
              <w:t>производственного инвен</w:t>
            </w:r>
            <w:r w:rsidR="00722DAD" w:rsidRPr="00BE6F0C">
              <w:rPr>
                <w:rFonts w:ascii="Times New Roman" w:hAnsi="Times New Roman" w:cs="Times New Roman"/>
                <w:b/>
              </w:rPr>
              <w:t xml:space="preserve">таря, инструментов, посуды </w:t>
            </w:r>
            <w:r w:rsidRPr="00BE6F0C">
              <w:rPr>
                <w:rFonts w:ascii="Times New Roman" w:hAnsi="Times New Roman" w:cs="Times New Roman"/>
                <w:b/>
              </w:rPr>
              <w:t>в соответствии с правилами техники безопасности пожаробезопасности, охраны труда.</w:t>
            </w:r>
            <w:r w:rsidR="00D96667">
              <w:t xml:space="preserve"> </w:t>
            </w:r>
            <w:r w:rsidR="00D96667" w:rsidRPr="00D96667">
              <w:rPr>
                <w:rFonts w:ascii="Times New Roman" w:hAnsi="Times New Roman" w:cs="Times New Roman"/>
                <w:b/>
              </w:rPr>
              <w:t>*Правила эксплуатации кухонных роботов.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2.1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C11715">
              <w:rPr>
                <w:rFonts w:ascii="Times New Roman" w:eastAsia="Times New Roman" w:hAnsi="Times New Roman" w:cs="Times New Roman"/>
                <w:bCs/>
              </w:rPr>
              <w:t xml:space="preserve"> (пароконвектоматы, индукционные плиты, электросковороды, кипятильники, фритюрницы, рисоварки, су-вид, гриль, коптильни, вафельницы, блинные аппараты, столы с подогреваемой поверхностью)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инвентаря, инструментов, посуды</w:t>
            </w:r>
            <w:r w:rsidR="00F65877" w:rsidRPr="00BE6F0C">
              <w:rPr>
                <w:rFonts w:ascii="Times New Roman" w:eastAsia="Times New Roman" w:hAnsi="Times New Roman" w:cs="Times New Roman"/>
                <w:bCs/>
              </w:rPr>
              <w:t xml:space="preserve"> в горячем цехе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правила их подбора и безопасного использования, правила ухода за ними. </w:t>
            </w:r>
            <w:r w:rsidRPr="00BE6F0C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Определение назначения каждого вида оборудования и инвентаря для всех этапов технологического процесса</w:t>
            </w:r>
            <w:r w:rsidR="00661B2F">
              <w:rPr>
                <w:rFonts w:ascii="Times New Roman" w:eastAsia="Times New Roman" w:hAnsi="Times New Roman" w:cs="Times New Roman"/>
                <w:bCs/>
                <w:lang w:eastAsia="ru-RU"/>
              </w:rPr>
              <w:t>, его безопасное использование.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9. Оценка качества горячих блюд, кулинарных изделий, закусок сложного ассортимента перед отпуском, упаковкой на вынос.</w:t>
            </w:r>
          </w:p>
        </w:tc>
        <w:tc>
          <w:tcPr>
            <w:tcW w:w="1106" w:type="dxa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Требования к качеству </w:t>
            </w:r>
            <w:r w:rsidR="00F965AF" w:rsidRPr="00AA576E">
              <w:rPr>
                <w:rFonts w:ascii="Times New Roman" w:eastAsia="Calibri" w:hAnsi="Times New Roman" w:cs="Times New Roman"/>
              </w:rPr>
              <w:t xml:space="preserve">горячих супов (заправочных, прозрачных, супов-пюре), горячих блюд (из овощей, мяса, птицы, дичи, кролика, рыбы, нерыбного водного сырья) и гарниров (из овощей, круп, макаронных изделий), горячих соусов (на основе бульонов), </w:t>
            </w:r>
            <w:r w:rsidR="002F00D4">
              <w:rPr>
                <w:rFonts w:ascii="Times New Roman" w:eastAsia="Calibri" w:hAnsi="Times New Roman" w:cs="Times New Roman"/>
              </w:rPr>
              <w:t>теплых салатов</w:t>
            </w:r>
            <w:r w:rsidR="002F00D4">
              <w:rPr>
                <w:rFonts w:ascii="Times New Roman" w:eastAsiaTheme="minorEastAsia" w:hAnsi="Times New Roman"/>
                <w:lang w:eastAsia="ru-RU"/>
              </w:rPr>
              <w:t xml:space="preserve">, </w:t>
            </w:r>
            <w:r w:rsidR="00F965AF" w:rsidRPr="00AA576E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Pr="00BE6F0C">
              <w:rPr>
                <w:rFonts w:ascii="Times New Roman" w:hAnsi="Times New Roman"/>
              </w:rPr>
              <w:t>перед упаковкой на вынос.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181F3F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однородность, степень </w:t>
            </w:r>
            <w:r w:rsidR="00181F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7368B3" w:rsidRPr="00181F3F" w:rsidRDefault="00181F3F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722DAD"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7368B3"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с учетом температуры подачи горячих блюд, кулинарных изделий, закусок на раздаче.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2F00D4" w:rsidRDefault="009539A2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2F00D4">
              <w:rPr>
                <w:rFonts w:ascii="Times New Roman" w:hAnsi="Times New Roman"/>
              </w:rPr>
              <w:t xml:space="preserve">Температурный </w:t>
            </w:r>
            <w:r w:rsidR="00B03EC5" w:rsidRPr="002F00D4">
              <w:rPr>
                <w:rFonts w:ascii="Times New Roman" w:hAnsi="Times New Roman"/>
              </w:rPr>
              <w:t>режим</w:t>
            </w:r>
            <w:r w:rsidRPr="002F00D4">
              <w:rPr>
                <w:rFonts w:ascii="Times New Roman" w:hAnsi="Times New Roman"/>
              </w:rPr>
              <w:t xml:space="preserve"> хранения</w:t>
            </w:r>
            <w:r w:rsidR="00722DAD" w:rsidRPr="002F00D4">
              <w:rPr>
                <w:rFonts w:ascii="Times New Roman" w:hAnsi="Times New Roman"/>
              </w:rPr>
              <w:t xml:space="preserve"> горя</w:t>
            </w:r>
            <w:r w:rsidR="00F965AF" w:rsidRPr="002F00D4">
              <w:rPr>
                <w:rFonts w:ascii="Times New Roman" w:hAnsi="Times New Roman"/>
              </w:rPr>
              <w:t xml:space="preserve">чих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супов, горячих </w:t>
            </w:r>
            <w:r w:rsidR="00410853" w:rsidRPr="002F00D4">
              <w:rPr>
                <w:rFonts w:ascii="Times New Roman" w:eastAsia="Calibri" w:hAnsi="Times New Roman" w:cs="Times New Roman"/>
              </w:rPr>
              <w:t xml:space="preserve">блюд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и гарниров, горячих соусов, </w:t>
            </w:r>
            <w:r w:rsidR="002F00D4" w:rsidRPr="002F00D4">
              <w:rPr>
                <w:rFonts w:ascii="Times New Roman" w:eastAsia="Calibri" w:hAnsi="Times New Roman" w:cs="Times New Roman"/>
              </w:rPr>
              <w:t>теплых салатов</w:t>
            </w:r>
            <w:r w:rsidR="00F965AF" w:rsidRPr="002F00D4">
              <w:rPr>
                <w:rFonts w:ascii="Times New Roman" w:eastAsiaTheme="minorEastAsia" w:hAnsi="Times New Roman"/>
                <w:lang w:eastAsia="ru-RU"/>
              </w:rPr>
              <w:t xml:space="preserve">кулинарных изделий, закусок сложного ассортимента </w:t>
            </w:r>
            <w:r w:rsidR="00722DAD" w:rsidRPr="002F00D4">
              <w:rPr>
                <w:rFonts w:ascii="Times New Roman" w:hAnsi="Times New Roman"/>
              </w:rPr>
              <w:t xml:space="preserve">на раздаче. </w:t>
            </w:r>
          </w:p>
          <w:p w:rsidR="00722DAD" w:rsidRPr="00BE6F0C" w:rsidRDefault="00722DAD" w:rsidP="00B03EC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278"/>
        </w:trPr>
        <w:tc>
          <w:tcPr>
            <w:tcW w:w="3289" w:type="dxa"/>
          </w:tcPr>
          <w:p w:rsidR="007368B3" w:rsidRPr="00BE6F0C" w:rsidRDefault="00B03EC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11. Порционирование (комплектование), сервировка и творческое оформление горячих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="00D96667">
              <w:t xml:space="preserve">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*Принципы и приемы презентации блюд,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напитков и кулинарных изделий потребителям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FB7651" w:rsidRDefault="00B03EC5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u w:val="single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Правила порционирования и подачи горячих блюд, кулинарных изделий, закусок сложного ассортимен</w:t>
            </w:r>
            <w:r w:rsidR="002F31C8" w:rsidRPr="00FB7651">
              <w:rPr>
                <w:rFonts w:ascii="Times New Roman" w:hAnsi="Times New Roman" w:cs="Times New Roman"/>
                <w:shd w:val="clear" w:color="auto" w:fill="FFFFFF"/>
              </w:rPr>
              <w:t>та (</w:t>
            </w:r>
            <w:r w:rsidR="006D7EB2" w:rsidRPr="00FB7651">
              <w:rPr>
                <w:rFonts w:ascii="Times New Roman" w:hAnsi="Times New Roman" w:cs="Times New Roman"/>
              </w:rPr>
              <w:t xml:space="preserve">горячих </w:t>
            </w:r>
            <w:r w:rsidR="006D7EB2" w:rsidRPr="00FB7651">
              <w:rPr>
                <w:rFonts w:ascii="Times New Roman" w:eastAsia="Calibri" w:hAnsi="Times New Roman" w:cs="Times New Roman"/>
              </w:rPr>
              <w:t>супов, горячих блюд и гарниров, горячих соусов, теплых салатов</w:t>
            </w:r>
            <w:r w:rsidR="002F31C8" w:rsidRPr="00FB7651">
              <w:rPr>
                <w:rFonts w:ascii="Times New Roman" w:eastAsia="Calibri" w:hAnsi="Times New Roman" w:cs="Times New Roman"/>
              </w:rPr>
              <w:t>) из овощей, грибов, рыбы, нерыбного водного сырья, мяса, птицы, дичи.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горячих блюд;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Использование необходимой посуд</w:t>
            </w:r>
            <w:r w:rsidR="006D7EB2" w:rsidRPr="00FB7651">
              <w:rPr>
                <w:rFonts w:ascii="Times New Roman" w:hAnsi="Times New Roman" w:cs="Times New Roman"/>
                <w:shd w:val="clear" w:color="auto" w:fill="FFFFFF"/>
              </w:rPr>
              <w:t>ы для каждого вида горячих блюд (супницы, порционные сковороды, коптильни, кокотницы, пирожковые тарелки, соусницы, салатницы)</w:t>
            </w:r>
            <w:r w:rsidR="00D656F5" w:rsidRPr="00FB765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C428A7" w:rsidRPr="00FB7651" w:rsidRDefault="00C428A7" w:rsidP="00BB3436">
            <w:pPr>
              <w:pStyle w:val="ac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FB7651" w:rsidRPr="00FB7651" w:rsidRDefault="00FB7651" w:rsidP="00FB7651">
            <w:pPr>
              <w:rPr>
                <w:rFonts w:ascii="Times New Roman" w:hAnsi="Times New Roman" w:cs="Times New Roman"/>
              </w:rPr>
            </w:pPr>
            <w:r w:rsidRPr="00FB7651">
              <w:rPr>
                <w:rFonts w:ascii="Times New Roman" w:hAnsi="Times New Roman" w:cs="Times New Roman"/>
              </w:rPr>
              <w:t>Взвешивание готовых горячих супов, горячих блюд и гарниров, теплых салатов, горячих соусов, кулинарных изделий, закусок сложного ассортимента перед подачей.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012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t>12. 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9539A2" w:rsidRDefault="00C428A7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Правила замораживания основ для приготовления супов;</w:t>
            </w:r>
          </w:p>
          <w:p w:rsidR="00D656F5" w:rsidRPr="00BE6F0C" w:rsidRDefault="00BD5A1C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Правила замораживания приготовленных гарниров в шкафах шоковой заморозки.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525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t>13</w:t>
            </w:r>
            <w:r w:rsidR="007368B3" w:rsidRPr="00BE6F0C">
              <w:rPr>
                <w:rStyle w:val="FontStyle121"/>
                <w:rFonts w:ascii="Times New Roman" w:hAnsi="Times New Roman"/>
                <w:b/>
                <w:sz w:val="22"/>
              </w:rPr>
              <w:t xml:space="preserve">. </w:t>
            </w:r>
            <w:r w:rsidR="00F65877" w:rsidRPr="00BE6F0C">
              <w:rPr>
                <w:rStyle w:val="FontStyle121"/>
                <w:rFonts w:ascii="Times New Roman" w:hAnsi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Default="002F31C8" w:rsidP="00BD5A1C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/>
                <w:sz w:val="22"/>
              </w:rPr>
            </w:pPr>
            <w:r w:rsidRPr="00BE6F0C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>, теплых салатов, горячих соусов</w:t>
            </w:r>
            <w:r w:rsidRPr="00BE6F0C">
              <w:rPr>
                <w:rStyle w:val="FontStyle121"/>
                <w:rFonts w:ascii="Times New Roman" w:hAnsi="Times New Roman"/>
                <w:sz w:val="22"/>
              </w:rPr>
              <w:t>с</w:t>
            </w:r>
            <w:r w:rsidR="007368B3" w:rsidRPr="00BE6F0C">
              <w:rPr>
                <w:rStyle w:val="FontStyle121"/>
                <w:rFonts w:ascii="Times New Roman" w:hAnsi="Times New Roman"/>
                <w:sz w:val="22"/>
              </w:rPr>
              <w:t xml:space="preserve"> учетом требований по безопаснос</w:t>
            </w:r>
            <w:r w:rsidR="00BD5A1C">
              <w:rPr>
                <w:rStyle w:val="FontStyle121"/>
                <w:rFonts w:ascii="Times New Roman" w:hAnsi="Times New Roman"/>
                <w:sz w:val="22"/>
              </w:rPr>
              <w:t>ти, соблюдения температурных режимов хранения.</w:t>
            </w:r>
          </w:p>
          <w:p w:rsidR="00BD5A1C" w:rsidRPr="00BE6F0C" w:rsidRDefault="00BD5A1C" w:rsidP="00BD5A1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Style w:val="FontStyle121"/>
                <w:rFonts w:ascii="Times New Roman" w:hAnsi="Times New Roman"/>
                <w:sz w:val="22"/>
              </w:rPr>
              <w:t xml:space="preserve">Температура хранения горячих супов, вторых горячих блюд и гарниров, порционных горячих блюд. 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749"/>
        </w:trPr>
        <w:tc>
          <w:tcPr>
            <w:tcW w:w="3289" w:type="dxa"/>
          </w:tcPr>
          <w:p w:rsidR="007368B3" w:rsidRPr="00BE6F0C" w:rsidRDefault="00F65877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14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Виды различных упаковок для горячих блюд на вынос (коробки; конверты; контейнеры;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пакеты; ланчбоксы; супницы; чаши и др.)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Классификация упаковочных материалов для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>, теплых салатов, горячих соусов</w:t>
            </w:r>
            <w:r w:rsidRPr="00BE6F0C">
              <w:rPr>
                <w:rFonts w:ascii="Times New Roman" w:hAnsi="Times New Roman"/>
              </w:rPr>
              <w:t xml:space="preserve">сложного ассортимента и их характеристика. 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66B0A" w:rsidTr="00300A4B">
        <w:trPr>
          <w:trHeight w:val="315"/>
        </w:trPr>
        <w:tc>
          <w:tcPr>
            <w:tcW w:w="3289" w:type="dxa"/>
            <w:vMerge w:val="restart"/>
          </w:tcPr>
          <w:p w:rsidR="00266B0A" w:rsidRPr="00BE6F0C" w:rsidRDefault="00266B0A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15. Разработка ассортимента горячей кулинарной продукции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  <w:vMerge w:val="restart"/>
          </w:tcPr>
          <w:p w:rsidR="00266B0A" w:rsidRDefault="00266B0A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D339CE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</w:t>
            </w:r>
            <w:r w:rsidR="00BD5A1C">
              <w:rPr>
                <w:rFonts w:ascii="Times New Roman" w:hAnsi="Times New Roman"/>
              </w:rPr>
              <w:t>чих супов сложного ассортимента, в том числе региональных.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330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BD5A1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</w:t>
            </w:r>
            <w:r w:rsidR="00BD5A1C">
              <w:rPr>
                <w:rFonts w:ascii="Times New Roman" w:hAnsi="Times New Roman"/>
              </w:rPr>
              <w:t xml:space="preserve">горячих </w:t>
            </w:r>
            <w:r w:rsidRPr="00BE6F0C">
              <w:rPr>
                <w:rFonts w:ascii="Times New Roman" w:hAnsi="Times New Roman"/>
              </w:rPr>
              <w:t xml:space="preserve">гарниров </w:t>
            </w:r>
            <w:r w:rsidRPr="00BE6F0C">
              <w:rPr>
                <w:rFonts w:ascii="Times New Roman" w:eastAsia="Calibri" w:hAnsi="Times New Roman" w:cs="Times New Roman"/>
              </w:rPr>
              <w:t xml:space="preserve">из </w:t>
            </w:r>
            <w:r w:rsidR="00BD5A1C">
              <w:rPr>
                <w:rFonts w:ascii="Times New Roman" w:eastAsia="Calibri" w:hAnsi="Times New Roman" w:cs="Times New Roman"/>
              </w:rPr>
              <w:t xml:space="preserve">новых видов </w:t>
            </w:r>
            <w:r w:rsidRPr="00BE6F0C">
              <w:rPr>
                <w:rFonts w:ascii="Times New Roman" w:eastAsia="Calibri" w:hAnsi="Times New Roman" w:cs="Times New Roman"/>
              </w:rPr>
              <w:t>овощей</w:t>
            </w:r>
            <w:r w:rsidR="00BD5A1C">
              <w:rPr>
                <w:rFonts w:ascii="Times New Roman" w:eastAsia="Calibri" w:hAnsi="Times New Roman" w:cs="Times New Roman"/>
              </w:rPr>
              <w:t>, круп (киноа, булгур, кус-кус, палента)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85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горячих блюд из </w:t>
            </w:r>
            <w:r w:rsidRPr="00BE6F0C">
              <w:rPr>
                <w:rFonts w:ascii="Times New Roman" w:eastAsia="Calibri" w:hAnsi="Times New Roman" w:cs="Times New Roman"/>
              </w:rPr>
              <w:t>яиц, творога, сыра, муки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06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горячих соусов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196C" w:rsidTr="00300A4B">
        <w:trPr>
          <w:trHeight w:val="1275"/>
        </w:trPr>
        <w:tc>
          <w:tcPr>
            <w:tcW w:w="3289" w:type="dxa"/>
            <w:vMerge w:val="restart"/>
          </w:tcPr>
          <w:p w:rsidR="00B3196C" w:rsidRPr="00BE6F0C" w:rsidRDefault="00B3196C" w:rsidP="00D96667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16. Разработка, адаптация рецептур с учетом взаимозаменяемости сырья, продуктов, изменения выхода продукции, вида и формы обслуживания.</w:t>
            </w:r>
            <w:r w:rsidR="00D96667">
              <w:t xml:space="preserve">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*Использовать компьютер и мобильные устройства со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специализированным программным обеспечением для разработки рецептур.</w:t>
            </w:r>
          </w:p>
        </w:tc>
        <w:tc>
          <w:tcPr>
            <w:tcW w:w="1106" w:type="dxa"/>
            <w:vMerge w:val="restart"/>
          </w:tcPr>
          <w:p w:rsidR="00B3196C" w:rsidRDefault="00B3196C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181F3F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 xml:space="preserve">Анализ имеющихся аналогичных рецептур и технологии по нормативным материалам </w:t>
            </w:r>
            <w:r w:rsidR="00181F3F">
              <w:rPr>
                <w:rFonts w:ascii="Times New Roman" w:hAnsi="Times New Roman"/>
              </w:rPr>
              <w:t>и другим источникам информации.</w:t>
            </w:r>
          </w:p>
          <w:p w:rsidR="00B3196C" w:rsidRPr="00985AF7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3196C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</w:t>
            </w:r>
            <w:r w:rsidR="00181F3F">
              <w:rPr>
                <w:rFonts w:ascii="Times New Roman" w:hAnsi="Times New Roman"/>
              </w:rPr>
              <w:t xml:space="preserve"> брутто и нетто)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844F5" w:rsidTr="00300A4B">
        <w:trPr>
          <w:trHeight w:val="734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985AF7" w:rsidRDefault="005844F5" w:rsidP="005844F5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34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технологический карт гарниров </w:t>
            </w:r>
            <w:r w:rsidR="00B3196C" w:rsidRPr="00BE6F0C">
              <w:rPr>
                <w:rFonts w:ascii="Times New Roman" w:eastAsia="Calibri" w:hAnsi="Times New Roman" w:cs="Times New Roman"/>
              </w:rPr>
              <w:t>из овощей</w:t>
            </w:r>
            <w:r w:rsidR="00B3196C">
              <w:rPr>
                <w:rFonts w:ascii="Times New Roman" w:eastAsia="Calibri" w:hAnsi="Times New Roman" w:cs="Times New Roman"/>
              </w:rPr>
              <w:t>, круп (киноа, булгур, кус-кус,</w:t>
            </w:r>
            <w:r w:rsidR="003C4CFD">
              <w:rPr>
                <w:rFonts w:ascii="Times New Roman" w:eastAsia="Calibri" w:hAnsi="Times New Roman" w:cs="Times New Roman"/>
              </w:rPr>
              <w:t xml:space="preserve"> по</w:t>
            </w:r>
            <w:r w:rsidR="00B3196C">
              <w:rPr>
                <w:rFonts w:ascii="Times New Roman" w:eastAsia="Calibri" w:hAnsi="Times New Roman" w:cs="Times New Roman"/>
              </w:rPr>
              <w:t>лента)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5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технологических карт для горячих блюд из </w:t>
            </w:r>
            <w:r w:rsidR="00B3196C" w:rsidRPr="00BE6F0C">
              <w:rPr>
                <w:rFonts w:ascii="Times New Roman" w:eastAsia="Calibri" w:hAnsi="Times New Roman" w:cs="Times New Roman"/>
              </w:rPr>
              <w:t>яиц, творога, с</w:t>
            </w:r>
            <w:r w:rsidR="00181F3F">
              <w:rPr>
                <w:rFonts w:ascii="Times New Roman" w:eastAsia="Calibri" w:hAnsi="Times New Roman" w:cs="Times New Roman"/>
              </w:rPr>
              <w:t xml:space="preserve">ыра, муки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890674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>, составление технологических карт для горячих соусов сложного ассортимента.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3196C">
              <w:rPr>
                <w:rFonts w:ascii="Times New Roman" w:hAnsi="Times New Roman"/>
              </w:rPr>
              <w:t>, составление технологический карт для горя</w:t>
            </w:r>
            <w:r w:rsidR="00181F3F">
              <w:rPr>
                <w:rFonts w:ascii="Times New Roman" w:hAnsi="Times New Roman"/>
              </w:rPr>
              <w:t xml:space="preserve">чих супов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368B3" w:rsidTr="00300A4B">
        <w:trPr>
          <w:trHeight w:val="832"/>
        </w:trPr>
        <w:tc>
          <w:tcPr>
            <w:tcW w:w="3289" w:type="dxa"/>
          </w:tcPr>
          <w:p w:rsidR="007368B3" w:rsidRPr="00BE6F0C" w:rsidRDefault="00890674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17. Расчет стоимости горячих блюд, кулинарных изделий, закусок сложного ассортимента.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2.8</w:t>
            </w:r>
          </w:p>
          <w:p w:rsidR="0055387F" w:rsidRPr="00BE6F0C" w:rsidRDefault="00354AA4" w:rsidP="0055387F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890674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D96667">
        <w:trPr>
          <w:trHeight w:val="1691"/>
        </w:trPr>
        <w:tc>
          <w:tcPr>
            <w:tcW w:w="3289" w:type="dxa"/>
          </w:tcPr>
          <w:p w:rsidR="00D96667" w:rsidRPr="00D96667" w:rsidRDefault="00D17641" w:rsidP="00D96667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18. 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="00D96667">
              <w:t xml:space="preserve">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*Пользоваться контрольно-кассовым оборудованием и программно-аппаратным </w:t>
            </w:r>
            <w:r w:rsidR="00D96667"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комплексом для приема к оплате платежных карт (далее - POS терминалами). </w:t>
            </w:r>
          </w:p>
          <w:p w:rsidR="007368B3" w:rsidRPr="00BE6F0C" w:rsidRDefault="00D96667" w:rsidP="00D96667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6667">
              <w:rPr>
                <w:rFonts w:ascii="Times New Roman" w:eastAsia="Times New Roman" w:hAnsi="Times New Roman" w:cs="Times New Roman"/>
                <w:b/>
                <w:lang w:eastAsia="ru-RU"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2.8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Презентация 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горячего </w:t>
            </w:r>
            <w:r w:rsidRPr="00BE6F0C">
              <w:rPr>
                <w:rFonts w:ascii="Times New Roman" w:eastAsia="Calibri" w:hAnsi="Times New Roman" w:cs="Times New Roman"/>
              </w:rPr>
              <w:t>блюда, с акцентированием на использов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ание обязательных ингредиентов, </w:t>
            </w:r>
            <w:r w:rsidRPr="00BE6F0C">
              <w:rPr>
                <w:rFonts w:ascii="Times New Roman" w:eastAsia="Calibri" w:hAnsi="Times New Roman" w:cs="Times New Roman"/>
              </w:rPr>
              <w:t>правильность по</w:t>
            </w:r>
            <w:r w:rsidR="00D17641" w:rsidRPr="00BE6F0C">
              <w:rPr>
                <w:rFonts w:ascii="Times New Roman" w:eastAsia="Calibri" w:hAnsi="Times New Roman" w:cs="Times New Roman"/>
              </w:rPr>
              <w:t>дачи, соответствие массы блюда (масса супов, масса гарниров, масса соусов)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 горячих супов, гарниров, соусов;</w:t>
            </w:r>
            <w:r w:rsidRPr="00BE6F0C">
              <w:rPr>
                <w:rFonts w:ascii="Times New Roman" w:eastAsia="Calibri" w:hAnsi="Times New Roman" w:cs="Times New Roman"/>
              </w:rPr>
              <w:t xml:space="preserve"> консистенция каждого компонента блюда в отдельности, вкус каждого компонента блюда в отдельности.</w:t>
            </w:r>
          </w:p>
          <w:p w:rsidR="007368B3" w:rsidRPr="00BE6F0C" w:rsidRDefault="007368B3" w:rsidP="00B3196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  <w:tcBorders>
              <w:bottom w:val="single" w:sz="4" w:space="0" w:color="auto"/>
            </w:tcBorders>
          </w:tcPr>
          <w:p w:rsidR="007368B3" w:rsidRPr="00BE6F0C" w:rsidRDefault="00EA2DC7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19.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7368B3" w:rsidRDefault="00E5232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hAnsi="Times New Roman"/>
              </w:rPr>
              <w:t xml:space="preserve">Организация и проведение подготовки рабочих мест в </w:t>
            </w:r>
            <w:r w:rsidR="00EA2DC7" w:rsidRPr="00BE6F0C">
              <w:rPr>
                <w:rFonts w:ascii="Times New Roman" w:hAnsi="Times New Roman"/>
              </w:rPr>
              <w:t>горячем цехе, подготовка</w:t>
            </w:r>
            <w:r w:rsidRPr="00BE6F0C">
              <w:rPr>
                <w:rFonts w:ascii="Times New Roman" w:hAnsi="Times New Roman"/>
              </w:rPr>
              <w:t xml:space="preserve"> к работе и безопасной эксплуатации технологического оборудования</w:t>
            </w:r>
            <w:r w:rsidR="00EA2DC7" w:rsidRPr="00BE6F0C">
              <w:rPr>
                <w:rFonts w:ascii="Times New Roman" w:hAnsi="Times New Roman"/>
              </w:rPr>
              <w:t xml:space="preserve"> (индукционная плита, пароконвектомат, электросковорода, фритюрница, гриль, рисоварка, коптильня, стол с подогреваемой поверхностью)</w:t>
            </w:r>
            <w:r w:rsidRPr="00BE6F0C">
              <w:rPr>
                <w:rFonts w:ascii="Times New Roman" w:hAnsi="Times New Roman"/>
              </w:rPr>
              <w:t>, производственного инвентаря, инструментов, весоизмерительных приборов в соответствии с инструкциями и регламентами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7368B3" w:rsidRDefault="007368B3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181F3F" w:rsidRDefault="00181F3F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661B2F" w:rsidRPr="00BE6F0C" w:rsidRDefault="00661B2F" w:rsidP="00661B2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661B2F" w:rsidRPr="00661B2F" w:rsidRDefault="00661B2F" w:rsidP="00661B2F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91CAF" w:rsidTr="00300A4B">
        <w:trPr>
          <w:trHeight w:val="3059"/>
        </w:trPr>
        <w:tc>
          <w:tcPr>
            <w:tcW w:w="3289" w:type="dxa"/>
          </w:tcPr>
          <w:p w:rsidR="00D91CAF" w:rsidRPr="00BE6F0C" w:rsidRDefault="00D91CAF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20.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Проведение текущей уборки рабочего места повара в соответствии с инструкциями и ре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гламентами, стандартами чистоты: м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106" w:type="dxa"/>
          </w:tcPr>
          <w:p w:rsidR="00D91CAF" w:rsidRDefault="00D91CAF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 пункт 5 «</w:t>
            </w:r>
            <w:r w:rsidRPr="001A1486">
              <w:rPr>
                <w:rFonts w:ascii="Times New Roman" w:hAnsi="Times New Roman"/>
              </w:rPr>
              <w:t>Требования к устройству и содержанию помещений</w:t>
            </w:r>
            <w:r>
              <w:rPr>
                <w:rFonts w:ascii="Times New Roman" w:hAnsi="Times New Roman"/>
              </w:rPr>
              <w:t>».</w:t>
            </w:r>
          </w:p>
          <w:p w:rsidR="00D91CAF" w:rsidRDefault="00D91CAF" w:rsidP="00FB765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кухонной посуды, производственного инвентаря в соответствии с</w:t>
            </w:r>
            <w:r w:rsidRPr="00BE6F0C">
              <w:rPr>
                <w:rFonts w:ascii="Times New Roman" w:hAnsi="Times New Roman"/>
              </w:rPr>
              <w:t>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сырья», пункт 6 «</w:t>
            </w:r>
            <w:r w:rsidRPr="00BE6F0C">
              <w:rPr>
                <w:rFonts w:ascii="Times New Roman" w:hAnsi="Times New Roman"/>
              </w:rPr>
              <w:t>Требования к оборудованию, инвентарю, посуде и таре</w:t>
            </w:r>
            <w:r>
              <w:rPr>
                <w:rFonts w:ascii="Times New Roman" w:hAnsi="Times New Roman"/>
              </w:rPr>
              <w:t>»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D91CAF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804"/>
        </w:trPr>
        <w:tc>
          <w:tcPr>
            <w:tcW w:w="328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Оформление и сдача дневника</w:t>
            </w:r>
          </w:p>
          <w:p w:rsidR="007368B3" w:rsidRPr="001A1486" w:rsidRDefault="007368B3" w:rsidP="007368B3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63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Содержание выполненных работ;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Наличие подписей и печатей от руководителя практики с предприятия;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6E5B" w:rsidRDefault="00416E5B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EF37D8" w:rsidSect="00300A4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F37D8" w:rsidRPr="00F05E88" w:rsidRDefault="00EF37D8" w:rsidP="00EF37D8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EF37D8" w:rsidRDefault="00EF37D8" w:rsidP="00EF37D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>групп ресторанс», ООО «Рестор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бизнес», ООО «Кравченко групп Деливери», ООО «Мастер Кухня», ООО «Ян»,ООО «Загора»,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EF37D8" w:rsidRDefault="00EF37D8" w:rsidP="00EF37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83F15">
        <w:rPr>
          <w:rFonts w:ascii="Times New Roman" w:hAnsi="Times New Roman"/>
          <w:sz w:val="24"/>
          <w:szCs w:val="24"/>
        </w:rPr>
        <w:t>пароконвектоматы,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расстоечный шкаф,</w:t>
      </w:r>
      <w:r w:rsidRPr="00983F15">
        <w:rPr>
          <w:rFonts w:ascii="Times New Roman" w:hAnsi="Times New Roman"/>
          <w:sz w:val="24"/>
          <w:szCs w:val="24"/>
        </w:rPr>
        <w:t xml:space="preserve"> электрофритюрницы, электросковороды, электрические плиты и шкафы,</w:t>
      </w:r>
      <w:r>
        <w:rPr>
          <w:rFonts w:ascii="Times New Roman" w:hAnsi="Times New Roman"/>
          <w:sz w:val="24"/>
          <w:szCs w:val="24"/>
        </w:rPr>
        <w:t xml:space="preserve"> электрогриль,</w:t>
      </w:r>
      <w:r w:rsidRPr="00983F15">
        <w:rPr>
          <w:rFonts w:ascii="Times New Roman" w:hAnsi="Times New Roman"/>
          <w:sz w:val="24"/>
          <w:szCs w:val="24"/>
        </w:rPr>
        <w:t xml:space="preserve"> вакууматор,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льдогенератор,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слайсер,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куттер или бликсер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кофемашина с капучинатором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тестомесильные машины; </w:t>
      </w:r>
      <w:r w:rsidRPr="00C24DCB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9B2DF6">
        <w:rPr>
          <w:rFonts w:ascii="Times New Roman" w:hAnsi="Times New Roman"/>
          <w:sz w:val="24"/>
          <w:szCs w:val="24"/>
        </w:rPr>
        <w:t xml:space="preserve">профессиональные ножи поварской тройки, разделочные доски цветовой </w:t>
      </w:r>
      <w:r w:rsidR="002A1BA0" w:rsidRPr="009B2DF6">
        <w:rPr>
          <w:rFonts w:ascii="Times New Roman" w:hAnsi="Times New Roman"/>
          <w:sz w:val="24"/>
          <w:szCs w:val="24"/>
        </w:rPr>
        <w:t>маркировки</w:t>
      </w:r>
      <w:r w:rsidRPr="009B2DF6">
        <w:rPr>
          <w:rFonts w:ascii="Times New Roman" w:hAnsi="Times New Roman"/>
          <w:sz w:val="24"/>
          <w:szCs w:val="24"/>
        </w:rPr>
        <w:t xml:space="preserve">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газовая горелка (для карамелизации)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набор инструментов для карвинга</w:t>
      </w:r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>Услуги общественного питания. Предприятия общественного питания. Классификация и общие требования – Введ. 2016 – 01 – 0</w:t>
      </w:r>
      <w:r>
        <w:rPr>
          <w:b w:val="0"/>
          <w:szCs w:val="24"/>
        </w:rPr>
        <w:t xml:space="preserve">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>: учебник для студ. учреждений сред.проф.образования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400 с..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Золин В.П. Технологическое оборудование предприятий общественного питания: учеб.для учащихся учреждений сред.проф.образовани</w:t>
      </w:r>
      <w:r>
        <w:rPr>
          <w:rFonts w:ascii="Times New Roman" w:hAnsi="Times New Roman" w:cs="Times New Roman"/>
          <w:sz w:val="24"/>
          <w:szCs w:val="24"/>
        </w:rPr>
        <w:t>я / В.П.Золин.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Лутошкина Г.Г. Техническое оснащение и организация рабочего места: учеб.для учащихся учреждений сред.проф.образования / Г.Г. Лутошкина</w:t>
      </w:r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Российская Федерация. Законы.  О качестве и безопасности пищевых продуктов [Электронный ресурс]: фе</w:t>
      </w:r>
      <w:r>
        <w:t xml:space="preserve">дер. закон: [принят Гос. Думой </w:t>
      </w:r>
      <w:r w:rsidRPr="008F783D">
        <w:t>1 дек.1999 г.: одобр. Советом Федерации 23 дек. 1999 г.: в ред. на 13.07.2015г. № 213-ФЗ].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8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9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EF37D8" w:rsidRDefault="00EF37D8" w:rsidP="00EF37D8">
      <w:pPr>
        <w:pStyle w:val="cv"/>
        <w:numPr>
          <w:ilvl w:val="0"/>
          <w:numId w:val="4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EF37D8" w:rsidRDefault="00EF37D8" w:rsidP="00EF37D8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FA4626">
        <w:rPr>
          <w:b/>
        </w:rPr>
        <w:t xml:space="preserve">ована Протокол № 1 от </w:t>
      </w:r>
      <w:r w:rsidR="00896895">
        <w:rPr>
          <w:b/>
        </w:rPr>
        <w:t>30.08.2023</w:t>
      </w:r>
      <w:r w:rsidR="00FA4626">
        <w:rPr>
          <w:b/>
        </w:rPr>
        <w:t xml:space="preserve"> </w:t>
      </w:r>
      <w:r w:rsidRPr="006C0B7E">
        <w:rPr>
          <w:b/>
        </w:rPr>
        <w:t>г.</w:t>
      </w:r>
    </w:p>
    <w:p w:rsidR="00EF37D8" w:rsidRPr="00F05E88" w:rsidRDefault="00EF37D8" w:rsidP="00EF37D8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EF37D8" w:rsidRDefault="00EF37D8" w:rsidP="00EF37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="001F1990" w:rsidRPr="001F1990">
        <w:rPr>
          <w:rFonts w:ascii="Times New Roman" w:hAnsi="Times New Roman"/>
          <w:b/>
          <w:sz w:val="24"/>
          <w:szCs w:val="24"/>
        </w:rPr>
        <w:t xml:space="preserve">МДК. 02.01. </w:t>
      </w:r>
      <w:r w:rsidR="001F1990" w:rsidRPr="001F1990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горячих блюд, кулинарных изделий и закусок сложного ассортимента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="001F1990">
        <w:rPr>
          <w:rFonts w:ascii="Times New Roman" w:hAnsi="Times New Roman"/>
          <w:b/>
          <w:sz w:val="24"/>
          <w:szCs w:val="24"/>
        </w:rPr>
        <w:t>МДК 02</w:t>
      </w:r>
      <w:r w:rsidRPr="006B2DD5">
        <w:rPr>
          <w:rFonts w:ascii="Times New Roman" w:hAnsi="Times New Roman"/>
          <w:b/>
          <w:sz w:val="24"/>
          <w:szCs w:val="24"/>
        </w:rPr>
        <w:t>.02</w:t>
      </w:r>
      <w:r w:rsidR="00300A4B">
        <w:rPr>
          <w:rFonts w:ascii="Times New Roman" w:hAnsi="Times New Roman"/>
          <w:b/>
          <w:sz w:val="24"/>
          <w:szCs w:val="24"/>
        </w:rPr>
        <w:t xml:space="preserve"> </w:t>
      </w:r>
      <w:r w:rsidR="001F1990" w:rsidRPr="001F1990">
        <w:rPr>
          <w:rFonts w:ascii="Times New Roman" w:hAnsi="Times New Roman"/>
          <w:sz w:val="24"/>
          <w:szCs w:val="24"/>
        </w:rPr>
        <w:t>Процессы приготовления и подготовки к реализации горячей кулинарной продукции сложного ассортимента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</w:t>
      </w:r>
      <w:r w:rsidR="001F1990" w:rsidRPr="001F1990">
        <w:rPr>
          <w:rFonts w:ascii="Times New Roman" w:hAnsi="Times New Roman"/>
          <w:sz w:val="24"/>
          <w:szCs w:val="24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 w:rsidR="001F1990">
        <w:rPr>
          <w:rFonts w:ascii="Times New Roman" w:hAnsi="Times New Roman"/>
          <w:sz w:val="24"/>
          <w:szCs w:val="24"/>
        </w:rPr>
        <w:t>бителей, видов и форм обслужива</w:t>
      </w:r>
      <w:r w:rsidR="001F1990" w:rsidRPr="001F1990">
        <w:rPr>
          <w:rFonts w:ascii="Times New Roman" w:hAnsi="Times New Roman"/>
          <w:sz w:val="24"/>
          <w:szCs w:val="24"/>
        </w:rPr>
        <w:t>ния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EF37D8" w:rsidRDefault="00300A4B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Обучающиеся заочной </w:t>
      </w:r>
      <w:r w:rsidR="00EF37D8" w:rsidRPr="00F05E88">
        <w:rPr>
          <w:rFonts w:ascii="Times New Roman" w:hAnsi="Times New Roman"/>
          <w:b/>
          <w:bCs/>
          <w:sz w:val="24"/>
          <w:szCs w:val="24"/>
        </w:rPr>
        <w:t>формы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37D8" w:rsidRPr="001C7ABA">
        <w:rPr>
          <w:rFonts w:ascii="Times New Roman" w:hAnsi="Times New Roman"/>
          <w:bCs/>
          <w:sz w:val="24"/>
          <w:szCs w:val="24"/>
        </w:rPr>
        <w:t>обучения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 w:rsidRPr="00F05E88">
        <w:rPr>
          <w:rFonts w:ascii="Times New Roman" w:hAnsi="Times New Roman"/>
          <w:sz w:val="24"/>
          <w:szCs w:val="24"/>
        </w:rPr>
        <w:t>имеющие стаж работы по про</w:t>
      </w:r>
      <w:r w:rsidR="00EF37D8">
        <w:rPr>
          <w:rFonts w:ascii="Times New Roman" w:hAnsi="Times New Roman"/>
          <w:sz w:val="24"/>
          <w:szCs w:val="24"/>
        </w:rPr>
        <w:t>филю специальности (родственной</w:t>
      </w:r>
      <w:r w:rsidR="00EF37D8"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 w:rsidR="00EF37D8">
        <w:rPr>
          <w:rFonts w:ascii="Times New Roman" w:hAnsi="Times New Roman"/>
          <w:sz w:val="24"/>
          <w:szCs w:val="24"/>
        </w:rPr>
        <w:t>техникум</w:t>
      </w:r>
      <w:r w:rsidR="00EF37D8"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EF37D8" w:rsidRDefault="00EF37D8" w:rsidP="00EF37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EF37D8" w:rsidRDefault="00EF37D8" w:rsidP="00EF37D8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EF37D8" w:rsidRPr="00F05E88" w:rsidRDefault="00EF37D8" w:rsidP="00EF37D8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13620F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EF37D8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Pr="00F05E88" w:rsidRDefault="001F1990" w:rsidP="001F199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1F1990" w:rsidRDefault="001F1990" w:rsidP="00300A4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практической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125"/>
        <w:gridCol w:w="4246"/>
        <w:gridCol w:w="1701"/>
      </w:tblGrid>
      <w:tr w:rsidR="001F1990" w:rsidRPr="00D60C77" w:rsidTr="00300A4B">
        <w:trPr>
          <w:trHeight w:val="751"/>
        </w:trPr>
        <w:tc>
          <w:tcPr>
            <w:tcW w:w="2127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252" w:type="dxa"/>
          </w:tcPr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ab/>
            </w:r>
          </w:p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EF2822" w:rsidRPr="00D60C77" w:rsidTr="00300A4B">
        <w:trPr>
          <w:trHeight w:val="276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ПК 2.1.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Выполнение всех действий по </w:t>
            </w:r>
            <w:r w:rsidRPr="005844F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EF2822" w:rsidRPr="005844F5" w:rsidRDefault="00EF2822" w:rsidP="005844F5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5844F5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701" w:type="dxa"/>
            <w:vMerge w:val="restart"/>
          </w:tcPr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портфолио.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414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2.2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20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2.3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непродолжительное хранение горячих соусов сложного ассортимента.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соблюдение требований персональной гигиены в соответствии с требованиями системы ХАССП (сан.спец.одежда, чистота рук, работа в </w:t>
            </w:r>
            <w:r w:rsidRPr="005844F5">
              <w:rPr>
                <w:rFonts w:ascii="Times New Roman" w:hAnsi="Times New Roman" w:cs="Times New Roman"/>
              </w:rPr>
              <w:lastRenderedPageBreak/>
              <w:t>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внешнего вида готовых полуфабрикатов требованиям рецептуры;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2.4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211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2.5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оптимальность выбора способа презентации результатов проработки (полуфабрикат, разработанную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982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2.6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2.7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990" w:rsidRPr="00D60C77" w:rsidTr="00300A4B">
        <w:trPr>
          <w:trHeight w:val="3108"/>
        </w:trPr>
        <w:tc>
          <w:tcPr>
            <w:tcW w:w="2127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2.8</w:t>
            </w:r>
          </w:p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разработку, адаптацию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17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19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EF37D8" w:rsidRPr="007368B3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sectPr w:rsidR="00EF37D8" w:rsidRPr="007368B3" w:rsidSect="00300A4B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4D9" w:rsidRDefault="00DE64D9" w:rsidP="0022177A">
      <w:pPr>
        <w:spacing w:after="0" w:line="240" w:lineRule="auto"/>
      </w:pPr>
      <w:r>
        <w:separator/>
      </w:r>
    </w:p>
  </w:endnote>
  <w:endnote w:type="continuationSeparator" w:id="0">
    <w:p w:rsidR="00DE64D9" w:rsidRDefault="00DE64D9" w:rsidP="0022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ahoma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4D9" w:rsidRDefault="00DE64D9" w:rsidP="0022177A">
      <w:pPr>
        <w:spacing w:after="0" w:line="240" w:lineRule="auto"/>
      </w:pPr>
      <w:r>
        <w:separator/>
      </w:r>
    </w:p>
  </w:footnote>
  <w:footnote w:type="continuationSeparator" w:id="0">
    <w:p w:rsidR="00DE64D9" w:rsidRDefault="00DE64D9" w:rsidP="00221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512C5"/>
    <w:multiLevelType w:val="hybridMultilevel"/>
    <w:tmpl w:val="95A6A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767FC6"/>
    <w:multiLevelType w:val="hybridMultilevel"/>
    <w:tmpl w:val="0CBE5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056"/>
    <w:rsid w:val="00003DEF"/>
    <w:rsid w:val="00012182"/>
    <w:rsid w:val="0002370F"/>
    <w:rsid w:val="000A58A1"/>
    <w:rsid w:val="000F5893"/>
    <w:rsid w:val="00116272"/>
    <w:rsid w:val="00181F3F"/>
    <w:rsid w:val="00193F00"/>
    <w:rsid w:val="001A1486"/>
    <w:rsid w:val="001F1990"/>
    <w:rsid w:val="0022177A"/>
    <w:rsid w:val="00226611"/>
    <w:rsid w:val="00250DEF"/>
    <w:rsid w:val="00266B0A"/>
    <w:rsid w:val="002A1BA0"/>
    <w:rsid w:val="002A4860"/>
    <w:rsid w:val="002F00D4"/>
    <w:rsid w:val="002F31C8"/>
    <w:rsid w:val="00300A4B"/>
    <w:rsid w:val="00301B2D"/>
    <w:rsid w:val="00305ADA"/>
    <w:rsid w:val="00354AA4"/>
    <w:rsid w:val="003619F5"/>
    <w:rsid w:val="003C4CFD"/>
    <w:rsid w:val="00410853"/>
    <w:rsid w:val="00416E5B"/>
    <w:rsid w:val="004541D5"/>
    <w:rsid w:val="004F3051"/>
    <w:rsid w:val="005230FA"/>
    <w:rsid w:val="0053245E"/>
    <w:rsid w:val="0055387F"/>
    <w:rsid w:val="005844F5"/>
    <w:rsid w:val="00584705"/>
    <w:rsid w:val="0063269B"/>
    <w:rsid w:val="00661B2F"/>
    <w:rsid w:val="00663654"/>
    <w:rsid w:val="00674880"/>
    <w:rsid w:val="006A3E41"/>
    <w:rsid w:val="006D7EB2"/>
    <w:rsid w:val="00722DAD"/>
    <w:rsid w:val="007368B3"/>
    <w:rsid w:val="0076522E"/>
    <w:rsid w:val="00767F6E"/>
    <w:rsid w:val="007D1962"/>
    <w:rsid w:val="0084742A"/>
    <w:rsid w:val="00890674"/>
    <w:rsid w:val="00896895"/>
    <w:rsid w:val="008A0DE4"/>
    <w:rsid w:val="008E4283"/>
    <w:rsid w:val="008E6B0A"/>
    <w:rsid w:val="00920DEE"/>
    <w:rsid w:val="00927056"/>
    <w:rsid w:val="009539A2"/>
    <w:rsid w:val="009D782F"/>
    <w:rsid w:val="00A01944"/>
    <w:rsid w:val="00A52234"/>
    <w:rsid w:val="00A871E6"/>
    <w:rsid w:val="00AA576E"/>
    <w:rsid w:val="00AF4158"/>
    <w:rsid w:val="00B03EC5"/>
    <w:rsid w:val="00B3196C"/>
    <w:rsid w:val="00B406F6"/>
    <w:rsid w:val="00B90A15"/>
    <w:rsid w:val="00BB3436"/>
    <w:rsid w:val="00BB4D72"/>
    <w:rsid w:val="00BD5A1C"/>
    <w:rsid w:val="00BE6F0C"/>
    <w:rsid w:val="00C11715"/>
    <w:rsid w:val="00C14D5F"/>
    <w:rsid w:val="00C428A7"/>
    <w:rsid w:val="00C94356"/>
    <w:rsid w:val="00D17641"/>
    <w:rsid w:val="00D339CE"/>
    <w:rsid w:val="00D656F5"/>
    <w:rsid w:val="00D91CAF"/>
    <w:rsid w:val="00D96667"/>
    <w:rsid w:val="00DB6E00"/>
    <w:rsid w:val="00DE64D9"/>
    <w:rsid w:val="00E250D5"/>
    <w:rsid w:val="00E3412F"/>
    <w:rsid w:val="00E5232F"/>
    <w:rsid w:val="00E91960"/>
    <w:rsid w:val="00EA2DC7"/>
    <w:rsid w:val="00ED10AA"/>
    <w:rsid w:val="00EF2822"/>
    <w:rsid w:val="00EF37D8"/>
    <w:rsid w:val="00F14B4D"/>
    <w:rsid w:val="00F4503B"/>
    <w:rsid w:val="00F65877"/>
    <w:rsid w:val="00F66CD5"/>
    <w:rsid w:val="00F9056F"/>
    <w:rsid w:val="00F965AF"/>
    <w:rsid w:val="00FA4626"/>
    <w:rsid w:val="00FB3C13"/>
    <w:rsid w:val="00FB7651"/>
    <w:rsid w:val="00FD1A8A"/>
    <w:rsid w:val="00FE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AECB4-68B3-45C7-B780-F72A1298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B3"/>
  </w:style>
  <w:style w:type="paragraph" w:styleId="1">
    <w:name w:val="heading 1"/>
    <w:basedOn w:val="a"/>
    <w:link w:val="10"/>
    <w:uiPriority w:val="9"/>
    <w:qFormat/>
    <w:rsid w:val="002A4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7368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7368B3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3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7368B3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EF37D8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EF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F37D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177A"/>
  </w:style>
  <w:style w:type="paragraph" w:styleId="aa">
    <w:name w:val="footer"/>
    <w:basedOn w:val="a"/>
    <w:link w:val="ab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177A"/>
  </w:style>
  <w:style w:type="paragraph" w:styleId="ac">
    <w:name w:val="Title"/>
    <w:basedOn w:val="a"/>
    <w:next w:val="a"/>
    <w:link w:val="ad"/>
    <w:uiPriority w:val="10"/>
    <w:qFormat/>
    <w:rsid w:val="00BB34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BB3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A48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4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47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ikabiz.ru/1002/4/0.php-show_art=27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9A29-B629-4C93-9B96-16D58E94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35</Pages>
  <Words>11716</Words>
  <Characters>66785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Fenix</cp:lastModifiedBy>
  <cp:revision>41</cp:revision>
  <cp:lastPrinted>2023-09-07T10:29:00Z</cp:lastPrinted>
  <dcterms:created xsi:type="dcterms:W3CDTF">2021-02-02T04:59:00Z</dcterms:created>
  <dcterms:modified xsi:type="dcterms:W3CDTF">2023-10-10T04:58:00Z</dcterms:modified>
</cp:coreProperties>
</file>